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FWGH Lieme - Neubau - Metallbauarbeiten Fenster und Außentüren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2026/102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Metallbauarbeiten Fenster und Außentüren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